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E53B" w14:textId="77777777" w:rsidR="00814B09" w:rsidRPr="00814B09" w:rsidRDefault="00814B09" w:rsidP="00814B09">
      <w:r w:rsidRPr="00814B09">
        <w:rPr>
          <w:b/>
          <w:bCs/>
        </w:rPr>
        <w:t>Report on 7-Day Special NSS Camp at GDC Thannamandi</w:t>
      </w:r>
    </w:p>
    <w:p w14:paraId="230DB3F0" w14:textId="77777777" w:rsidR="00516A5E" w:rsidRDefault="00814B09" w:rsidP="00516A5E">
      <w:pPr>
        <w:jc w:val="both"/>
      </w:pPr>
      <w:r w:rsidRPr="00814B09">
        <w:rPr>
          <w:b/>
          <w:bCs/>
        </w:rPr>
        <w:t>Introduction:</w:t>
      </w:r>
      <w:r w:rsidRPr="00814B09">
        <w:t xml:space="preserve"> The 7-day Special National Service Scheme (NSS) camp at Government Degree College (GDC) Thannamandi was conducted with the objective of fostering community engagement, environmental awareness, and promoting cleanliness</w:t>
      </w:r>
      <w:r w:rsidR="00516A5E">
        <w:t xml:space="preserve">. The Winter Camp started at Government Degree College Thannamandi, amidst great enthusiasm and fervour under the guidance of Principal </w:t>
      </w:r>
      <w:proofErr w:type="spellStart"/>
      <w:r w:rsidR="00516A5E">
        <w:t>Dr.</w:t>
      </w:r>
      <w:proofErr w:type="spellEnd"/>
      <w:r w:rsidR="00516A5E">
        <w:t xml:space="preserve"> Farooq Ahmed. The inauguration ceremony was graced by the presence of esteemed guests, including </w:t>
      </w:r>
      <w:proofErr w:type="spellStart"/>
      <w:r w:rsidR="00516A5E">
        <w:t>Dr.</w:t>
      </w:r>
      <w:proofErr w:type="spellEnd"/>
      <w:r w:rsidR="00516A5E">
        <w:t xml:space="preserve"> Ashaq Malik, Coordinator IQAC, Anuj Bali, Chief Librarian, and NSS PO Prof. Supriya Gupta.  </w:t>
      </w:r>
      <w:proofErr w:type="spellStart"/>
      <w:r w:rsidR="00516A5E">
        <w:t>Dr.</w:t>
      </w:r>
      <w:proofErr w:type="spellEnd"/>
      <w:r w:rsidR="00516A5E">
        <w:t xml:space="preserve"> Ashaq Malik, Coordinator IQAC, highlighted the significance of volunteer’s ship in shaping individuals and society. His inspiring words motivated the volunteers to dedicate themselves to the cause and make the most of the camp's activities.</w:t>
      </w:r>
    </w:p>
    <w:p w14:paraId="192DBF44" w14:textId="239A4C1D" w:rsidR="00814B09" w:rsidRPr="00814B09" w:rsidRDefault="00814B09" w:rsidP="00516A5E">
      <w:pPr>
        <w:jc w:val="both"/>
      </w:pPr>
      <w:r w:rsidRPr="00814B09">
        <w:rPr>
          <w:b/>
          <w:bCs/>
        </w:rPr>
        <w:t>Duration:</w:t>
      </w:r>
      <w:r w:rsidRPr="00814B09">
        <w:br/>
        <w:t xml:space="preserve">The camp was held from </w:t>
      </w:r>
      <w:r>
        <w:t>Jan 8-16</w:t>
      </w:r>
      <w:r w:rsidRPr="00814B09">
        <w:t>,</w:t>
      </w:r>
      <w:r>
        <w:t>2025</w:t>
      </w:r>
      <w:r w:rsidRPr="00814B09">
        <w:t xml:space="preserve"> spanning 7 days, with active participation from NSS volunteers, faculty members, and local residents.</w:t>
      </w:r>
    </w:p>
    <w:p w14:paraId="0B0F50A0" w14:textId="77777777" w:rsidR="00814B09" w:rsidRPr="00814B09" w:rsidRDefault="00814B09" w:rsidP="00814B09">
      <w:r w:rsidRPr="00814B09">
        <w:rPr>
          <w:b/>
          <w:bCs/>
        </w:rPr>
        <w:t>Activities Undertaken:</w:t>
      </w:r>
    </w:p>
    <w:p w14:paraId="6594B116" w14:textId="77777777" w:rsidR="00814B09" w:rsidRPr="00814B09" w:rsidRDefault="00814B09" w:rsidP="00814B09">
      <w:pPr>
        <w:numPr>
          <w:ilvl w:val="0"/>
          <w:numId w:val="1"/>
        </w:numPr>
        <w:jc w:val="both"/>
      </w:pPr>
      <w:r w:rsidRPr="00814B09">
        <w:rPr>
          <w:b/>
          <w:bCs/>
        </w:rPr>
        <w:t>Campus Beautification and Cleanliness Drives:</w:t>
      </w:r>
      <w:r w:rsidRPr="00814B09">
        <w:t xml:space="preserve"> Volunteers thoroughly cleaned the entire college campus, focusing on areas that required special attention. Tasks included sweeping, waste disposal, and removing debris from various parts of the campus. They worked tirelessly to maintain a clean and hygienic environment in and around the college.</w:t>
      </w:r>
    </w:p>
    <w:p w14:paraId="145A8438" w14:textId="77777777" w:rsidR="00814B09" w:rsidRPr="00814B09" w:rsidRDefault="00814B09" w:rsidP="00814B09">
      <w:pPr>
        <w:numPr>
          <w:ilvl w:val="0"/>
          <w:numId w:val="1"/>
        </w:numPr>
        <w:jc w:val="both"/>
      </w:pPr>
      <w:r w:rsidRPr="00814B09">
        <w:rPr>
          <w:b/>
          <w:bCs/>
        </w:rPr>
        <w:t>Flower Beds on Waste Land:</w:t>
      </w:r>
      <w:r w:rsidRPr="00814B09">
        <w:t xml:space="preserve"> As part of the beautification drive, the volunteers converted barren and waste land into visually appealing spaces by creating flower beds. This initiative not only enhanced the beauty of the campus but also contributed to the overall environmental sustainability of the college.</w:t>
      </w:r>
    </w:p>
    <w:p w14:paraId="6F8F090B" w14:textId="77777777" w:rsidR="00814B09" w:rsidRPr="00814B09" w:rsidRDefault="00814B09" w:rsidP="00814B09">
      <w:pPr>
        <w:numPr>
          <w:ilvl w:val="0"/>
          <w:numId w:val="1"/>
        </w:numPr>
        <w:jc w:val="both"/>
      </w:pPr>
      <w:r w:rsidRPr="00814B09">
        <w:rPr>
          <w:b/>
          <w:bCs/>
        </w:rPr>
        <w:t>Whitewashing and General Beautification Tasks:</w:t>
      </w:r>
      <w:r w:rsidRPr="00814B09">
        <w:t xml:space="preserve"> The volunteers carried out extensive whitewashing of the walls, ensuring that the college premises appeared fresh and well-maintained. This activity covered various sections of the campus, including classrooms, corridors, and the main administrative block.</w:t>
      </w:r>
    </w:p>
    <w:p w14:paraId="5D5AEDBF" w14:textId="77777777" w:rsidR="00814B09" w:rsidRPr="00814B09" w:rsidRDefault="00814B09" w:rsidP="00814B09">
      <w:pPr>
        <w:numPr>
          <w:ilvl w:val="0"/>
          <w:numId w:val="1"/>
        </w:numPr>
        <w:jc w:val="both"/>
      </w:pPr>
      <w:r w:rsidRPr="00814B09">
        <w:rPr>
          <w:b/>
          <w:bCs/>
        </w:rPr>
        <w:t>Main Gate, Lawns, and Grounds Enhancement:</w:t>
      </w:r>
      <w:r w:rsidRPr="00814B09">
        <w:t xml:space="preserve"> The main gate area, lawns, and grounds were cleaned and improved to create a welcoming environment for both students and visitors. The volunteers cleared overgrown grass, planted new shrubs, and tidied up the surroundings to make the campus more aesthetically pleasing.</w:t>
      </w:r>
    </w:p>
    <w:p w14:paraId="045F90E2" w14:textId="77777777" w:rsidR="00814B09" w:rsidRPr="00814B09" w:rsidRDefault="00814B09" w:rsidP="00814B09">
      <w:pPr>
        <w:numPr>
          <w:ilvl w:val="0"/>
          <w:numId w:val="1"/>
        </w:numPr>
        <w:jc w:val="both"/>
      </w:pPr>
      <w:r w:rsidRPr="00814B09">
        <w:rPr>
          <w:b/>
          <w:bCs/>
        </w:rPr>
        <w:t xml:space="preserve">Outreach Activity – Cleaning of </w:t>
      </w:r>
      <w:proofErr w:type="spellStart"/>
      <w:r w:rsidRPr="00814B09">
        <w:rPr>
          <w:b/>
          <w:bCs/>
        </w:rPr>
        <w:t>Laa</w:t>
      </w:r>
      <w:proofErr w:type="spellEnd"/>
      <w:r w:rsidRPr="00814B09">
        <w:rPr>
          <w:b/>
          <w:bCs/>
        </w:rPr>
        <w:t xml:space="preserve"> </w:t>
      </w:r>
      <w:proofErr w:type="spellStart"/>
      <w:r w:rsidRPr="00814B09">
        <w:rPr>
          <w:b/>
          <w:bCs/>
        </w:rPr>
        <w:t>Bawli</w:t>
      </w:r>
      <w:proofErr w:type="spellEnd"/>
      <w:r w:rsidRPr="00814B09">
        <w:rPr>
          <w:b/>
          <w:bCs/>
        </w:rPr>
        <w:t>:</w:t>
      </w:r>
      <w:r w:rsidRPr="00814B09">
        <w:t xml:space="preserve"> On a community level, the volunteers carried out an outreach activity by cleaning the renowned natural water resource, </w:t>
      </w:r>
      <w:proofErr w:type="spellStart"/>
      <w:r w:rsidRPr="00814B09">
        <w:t>Laa</w:t>
      </w:r>
      <w:proofErr w:type="spellEnd"/>
      <w:r w:rsidRPr="00814B09">
        <w:t xml:space="preserve"> </w:t>
      </w:r>
      <w:proofErr w:type="spellStart"/>
      <w:r w:rsidRPr="00814B09">
        <w:t>Bawli</w:t>
      </w:r>
      <w:proofErr w:type="spellEnd"/>
      <w:r w:rsidRPr="00814B09">
        <w:t xml:space="preserve">, located in the village of </w:t>
      </w:r>
      <w:proofErr w:type="spellStart"/>
      <w:r w:rsidRPr="00814B09">
        <w:t>Khablan</w:t>
      </w:r>
      <w:proofErr w:type="spellEnd"/>
      <w:r w:rsidRPr="00814B09">
        <w:t>. This activity was aimed at promoting awareness about water conservation and the importance of keeping natural resources clean. Volunteers cleared the surrounding area, removed waste, and ensured the area was left clean for continued use by the villagers.</w:t>
      </w:r>
    </w:p>
    <w:p w14:paraId="6145CF11" w14:textId="77777777" w:rsidR="00814B09" w:rsidRPr="00814B09" w:rsidRDefault="00814B09" w:rsidP="00814B09">
      <w:pPr>
        <w:numPr>
          <w:ilvl w:val="0"/>
          <w:numId w:val="1"/>
        </w:numPr>
        <w:jc w:val="both"/>
      </w:pPr>
      <w:r w:rsidRPr="00814B09">
        <w:rPr>
          <w:b/>
          <w:bCs/>
        </w:rPr>
        <w:t>Awareness Campaign at Middle School, Law:</w:t>
      </w:r>
      <w:r w:rsidRPr="00814B09">
        <w:t xml:space="preserve"> A group of volunteers visited the Middle School in Law village to conduct an awareness session for students and staff on cleanliness, pollution, and other health-related issues. The session included discussions on maintaining personal hygiene, reducing plastic usage, waste management, and the importance of pollution-free surroundings for overall health.</w:t>
      </w:r>
    </w:p>
    <w:p w14:paraId="4E25BC61" w14:textId="77777777" w:rsidR="00814B09" w:rsidRPr="00814B09" w:rsidRDefault="00814B09" w:rsidP="00814B09">
      <w:r w:rsidRPr="00814B09">
        <w:rPr>
          <w:b/>
          <w:bCs/>
        </w:rPr>
        <w:t>Outcome and Impact:</w:t>
      </w:r>
    </w:p>
    <w:p w14:paraId="18B8C316" w14:textId="77777777" w:rsidR="00814B09" w:rsidRPr="00814B09" w:rsidRDefault="00814B09" w:rsidP="00814B09">
      <w:pPr>
        <w:numPr>
          <w:ilvl w:val="0"/>
          <w:numId w:val="2"/>
        </w:numPr>
      </w:pPr>
      <w:r w:rsidRPr="00814B09">
        <w:lastRenderedPageBreak/>
        <w:t>The college campus was transformed into a cleaner and more aesthetically pleasing environment through the combined efforts of the NSS volunteers.</w:t>
      </w:r>
    </w:p>
    <w:p w14:paraId="0320E169" w14:textId="77777777" w:rsidR="00814B09" w:rsidRPr="00814B09" w:rsidRDefault="00814B09" w:rsidP="00814B09">
      <w:pPr>
        <w:numPr>
          <w:ilvl w:val="0"/>
          <w:numId w:val="2"/>
        </w:numPr>
      </w:pPr>
      <w:r w:rsidRPr="00814B09">
        <w:t>The creation of flower beds on waste land not only beautified the campus but also contributed to the sustainability of the area by promoting green spaces.</w:t>
      </w:r>
    </w:p>
    <w:p w14:paraId="1F743863" w14:textId="77777777" w:rsidR="00814B09" w:rsidRPr="00814B09" w:rsidRDefault="00814B09" w:rsidP="00814B09">
      <w:pPr>
        <w:numPr>
          <w:ilvl w:val="0"/>
          <w:numId w:val="2"/>
        </w:numPr>
      </w:pPr>
      <w:r w:rsidRPr="00814B09">
        <w:t>Whitewashing and general cleanliness efforts greatly enhanced the overall look of the college, making it more welcoming for students and faculty.</w:t>
      </w:r>
    </w:p>
    <w:p w14:paraId="48A3ED22" w14:textId="77777777" w:rsidR="00814B09" w:rsidRPr="00814B09" w:rsidRDefault="00814B09" w:rsidP="00814B09">
      <w:pPr>
        <w:numPr>
          <w:ilvl w:val="0"/>
          <w:numId w:val="2"/>
        </w:numPr>
      </w:pPr>
      <w:r w:rsidRPr="00814B09">
        <w:t xml:space="preserve">The outreach activities, including cleaning </w:t>
      </w:r>
      <w:proofErr w:type="spellStart"/>
      <w:r w:rsidRPr="00814B09">
        <w:t>Laa</w:t>
      </w:r>
      <w:proofErr w:type="spellEnd"/>
      <w:r w:rsidRPr="00814B09">
        <w:t xml:space="preserve"> </w:t>
      </w:r>
      <w:proofErr w:type="spellStart"/>
      <w:r w:rsidRPr="00814B09">
        <w:t>Bawli</w:t>
      </w:r>
      <w:proofErr w:type="spellEnd"/>
      <w:r w:rsidRPr="00814B09">
        <w:t xml:space="preserve"> and raising awareness at the Middle School in Law, helped foster a sense of responsibility among local residents and students regarding environmental conservation and health practices.</w:t>
      </w:r>
    </w:p>
    <w:p w14:paraId="53CD008D" w14:textId="77777777" w:rsidR="00814B09" w:rsidRPr="00814B09" w:rsidRDefault="00814B09" w:rsidP="00814B09">
      <w:pPr>
        <w:numPr>
          <w:ilvl w:val="0"/>
          <w:numId w:val="2"/>
        </w:numPr>
      </w:pPr>
      <w:r w:rsidRPr="00814B09">
        <w:t>The camp encouraged a spirit of teamwork, community service, and environmental stewardship among NSS volunteers.</w:t>
      </w:r>
    </w:p>
    <w:p w14:paraId="7A9AFAD5" w14:textId="77777777" w:rsidR="00814B09" w:rsidRPr="00814B09" w:rsidRDefault="00814B09" w:rsidP="00814B09">
      <w:r w:rsidRPr="00814B09">
        <w:rPr>
          <w:b/>
          <w:bCs/>
        </w:rPr>
        <w:t>Conclusion:</w:t>
      </w:r>
    </w:p>
    <w:p w14:paraId="2695C6E0" w14:textId="750F6275" w:rsidR="00814B09" w:rsidRPr="00814B09" w:rsidRDefault="00814B09" w:rsidP="00814B09">
      <w:pPr>
        <w:jc w:val="both"/>
      </w:pPr>
      <w:r w:rsidRPr="00814B09">
        <w:t xml:space="preserve"> The leadership and guidance of Principal </w:t>
      </w:r>
      <w:proofErr w:type="spellStart"/>
      <w:r w:rsidRPr="00814B09">
        <w:t>Dr.</w:t>
      </w:r>
      <w:proofErr w:type="spellEnd"/>
      <w:r w:rsidRPr="00814B09">
        <w:t xml:space="preserve"> Farooq Ahmed, along with the organizational skills of Program Officer Supriya Gupta, were instrumental in the success of the camp. Such initiatives are essential for instilling social responsibility and environmental awareness among students, and it is hoped that these activities will continue to inspire future generations to actively participate in such causes.</w:t>
      </w:r>
    </w:p>
    <w:p w14:paraId="5AFB3ED7" w14:textId="77777777" w:rsidR="00814B09" w:rsidRPr="00814B09" w:rsidRDefault="00814B09" w:rsidP="00814B09">
      <w:r w:rsidRPr="00814B09">
        <w:rPr>
          <w:b/>
          <w:bCs/>
        </w:rPr>
        <w:t>Acknowledgements:</w:t>
      </w:r>
      <w:r w:rsidRPr="00814B09">
        <w:t xml:space="preserve"> The NSS team would like to extend their sincere gratitude to the principal, staff members, and the local community for their support throughout the camp. The participation of the volunteers made this camp an enriching experience for everyone involved.</w:t>
      </w:r>
    </w:p>
    <w:p w14:paraId="73A6922C" w14:textId="2614B10E" w:rsidR="00814B09" w:rsidRPr="00814B09" w:rsidRDefault="00814B09" w:rsidP="00814B09">
      <w:r w:rsidRPr="00814B09">
        <w:rPr>
          <w:b/>
          <w:bCs/>
        </w:rPr>
        <w:t>Report submitted by:</w:t>
      </w:r>
      <w:r w:rsidRPr="00814B09">
        <w:br/>
      </w:r>
      <w:r>
        <w:t>Prof Supriya Gupta</w:t>
      </w:r>
      <w:r w:rsidRPr="00814B09">
        <w:br/>
      </w:r>
      <w:r>
        <w:t>NSS PO</w:t>
      </w:r>
      <w:r w:rsidRPr="00814B09">
        <w:br/>
        <w:t>GDC Thannamandi</w:t>
      </w:r>
    </w:p>
    <w:p w14:paraId="1E1D1F39" w14:textId="77777777" w:rsidR="00E96A3E" w:rsidRDefault="00E96A3E"/>
    <w:sectPr w:rsidR="00E9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7607C"/>
    <w:multiLevelType w:val="multilevel"/>
    <w:tmpl w:val="9BB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94E2D"/>
    <w:multiLevelType w:val="multilevel"/>
    <w:tmpl w:val="94F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895537">
    <w:abstractNumId w:val="0"/>
  </w:num>
  <w:num w:numId="2" w16cid:durableId="40672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09"/>
    <w:rsid w:val="00035F29"/>
    <w:rsid w:val="00154BF5"/>
    <w:rsid w:val="00516A5E"/>
    <w:rsid w:val="006A4B1D"/>
    <w:rsid w:val="00814B09"/>
    <w:rsid w:val="008E1337"/>
    <w:rsid w:val="00B64266"/>
    <w:rsid w:val="00E96A3E"/>
    <w:rsid w:val="00F16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D799"/>
  <w15:chartTrackingRefBased/>
  <w15:docId w15:val="{5BDB1DD0-E20D-419A-9439-69F0B87A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266"/>
    <w:pPr>
      <w:keepNext/>
      <w:keepLines/>
      <w:spacing w:before="240" w:after="0"/>
      <w:jc w:val="center"/>
      <w:outlineLvl w:val="0"/>
    </w:pPr>
    <w:rPr>
      <w:rFonts w:ascii="Times New Roman" w:eastAsiaTheme="majorEastAsia" w:hAnsi="Times New Roman" w:cstheme="majorBidi"/>
      <w:b/>
      <w:color w:val="2F5496" w:themeColor="accent1" w:themeShade="BF"/>
      <w:sz w:val="32"/>
      <w:szCs w:val="32"/>
      <w:u w:val="single"/>
    </w:rPr>
  </w:style>
  <w:style w:type="paragraph" w:styleId="Heading2">
    <w:name w:val="heading 2"/>
    <w:basedOn w:val="Normal"/>
    <w:next w:val="Normal"/>
    <w:link w:val="Heading2Char"/>
    <w:uiPriority w:val="9"/>
    <w:semiHidden/>
    <w:unhideWhenUsed/>
    <w:qFormat/>
    <w:rsid w:val="00814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B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B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B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266"/>
    <w:rPr>
      <w:rFonts w:ascii="Times New Roman" w:eastAsiaTheme="majorEastAsia" w:hAnsi="Times New Roman" w:cstheme="majorBidi"/>
      <w:b/>
      <w:color w:val="2F5496" w:themeColor="accent1" w:themeShade="BF"/>
      <w:sz w:val="32"/>
      <w:szCs w:val="32"/>
      <w:u w:val="single"/>
    </w:rPr>
  </w:style>
  <w:style w:type="character" w:customStyle="1" w:styleId="Heading2Char">
    <w:name w:val="Heading 2 Char"/>
    <w:basedOn w:val="DefaultParagraphFont"/>
    <w:link w:val="Heading2"/>
    <w:uiPriority w:val="9"/>
    <w:semiHidden/>
    <w:rsid w:val="00814B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B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B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B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B09"/>
    <w:rPr>
      <w:rFonts w:eastAsiaTheme="majorEastAsia" w:cstheme="majorBidi"/>
      <w:color w:val="272727" w:themeColor="text1" w:themeTint="D8"/>
    </w:rPr>
  </w:style>
  <w:style w:type="paragraph" w:styleId="Title">
    <w:name w:val="Title"/>
    <w:basedOn w:val="Normal"/>
    <w:next w:val="Normal"/>
    <w:link w:val="TitleChar"/>
    <w:uiPriority w:val="10"/>
    <w:qFormat/>
    <w:rsid w:val="0081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B09"/>
    <w:pPr>
      <w:spacing w:before="160"/>
      <w:jc w:val="center"/>
    </w:pPr>
    <w:rPr>
      <w:i/>
      <w:iCs/>
      <w:color w:val="404040" w:themeColor="text1" w:themeTint="BF"/>
    </w:rPr>
  </w:style>
  <w:style w:type="character" w:customStyle="1" w:styleId="QuoteChar">
    <w:name w:val="Quote Char"/>
    <w:basedOn w:val="DefaultParagraphFont"/>
    <w:link w:val="Quote"/>
    <w:uiPriority w:val="29"/>
    <w:rsid w:val="00814B09"/>
    <w:rPr>
      <w:i/>
      <w:iCs/>
      <w:color w:val="404040" w:themeColor="text1" w:themeTint="BF"/>
    </w:rPr>
  </w:style>
  <w:style w:type="paragraph" w:styleId="ListParagraph">
    <w:name w:val="List Paragraph"/>
    <w:basedOn w:val="Normal"/>
    <w:uiPriority w:val="34"/>
    <w:qFormat/>
    <w:rsid w:val="00814B09"/>
    <w:pPr>
      <w:ind w:left="720"/>
      <w:contextualSpacing/>
    </w:pPr>
  </w:style>
  <w:style w:type="character" w:styleId="IntenseEmphasis">
    <w:name w:val="Intense Emphasis"/>
    <w:basedOn w:val="DefaultParagraphFont"/>
    <w:uiPriority w:val="21"/>
    <w:qFormat/>
    <w:rsid w:val="00814B09"/>
    <w:rPr>
      <w:i/>
      <w:iCs/>
      <w:color w:val="2F5496" w:themeColor="accent1" w:themeShade="BF"/>
    </w:rPr>
  </w:style>
  <w:style w:type="paragraph" w:styleId="IntenseQuote">
    <w:name w:val="Intense Quote"/>
    <w:basedOn w:val="Normal"/>
    <w:next w:val="Normal"/>
    <w:link w:val="IntenseQuoteChar"/>
    <w:uiPriority w:val="30"/>
    <w:qFormat/>
    <w:rsid w:val="00814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B09"/>
    <w:rPr>
      <w:i/>
      <w:iCs/>
      <w:color w:val="2F5496" w:themeColor="accent1" w:themeShade="BF"/>
    </w:rPr>
  </w:style>
  <w:style w:type="character" w:styleId="IntenseReference">
    <w:name w:val="Intense Reference"/>
    <w:basedOn w:val="DefaultParagraphFont"/>
    <w:uiPriority w:val="32"/>
    <w:qFormat/>
    <w:rsid w:val="00814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126">
      <w:bodyDiv w:val="1"/>
      <w:marLeft w:val="0"/>
      <w:marRight w:val="0"/>
      <w:marTop w:val="0"/>
      <w:marBottom w:val="0"/>
      <w:divBdr>
        <w:top w:val="none" w:sz="0" w:space="0" w:color="auto"/>
        <w:left w:val="none" w:sz="0" w:space="0" w:color="auto"/>
        <w:bottom w:val="none" w:sz="0" w:space="0" w:color="auto"/>
        <w:right w:val="none" w:sz="0" w:space="0" w:color="auto"/>
      </w:divBdr>
    </w:div>
    <w:div w:id="1447969202">
      <w:bodyDiv w:val="1"/>
      <w:marLeft w:val="0"/>
      <w:marRight w:val="0"/>
      <w:marTop w:val="0"/>
      <w:marBottom w:val="0"/>
      <w:divBdr>
        <w:top w:val="none" w:sz="0" w:space="0" w:color="auto"/>
        <w:left w:val="none" w:sz="0" w:space="0" w:color="auto"/>
        <w:bottom w:val="none" w:sz="0" w:space="0" w:color="auto"/>
        <w:right w:val="none" w:sz="0" w:space="0" w:color="auto"/>
      </w:divBdr>
    </w:div>
    <w:div w:id="1473521748">
      <w:bodyDiv w:val="1"/>
      <w:marLeft w:val="0"/>
      <w:marRight w:val="0"/>
      <w:marTop w:val="0"/>
      <w:marBottom w:val="0"/>
      <w:divBdr>
        <w:top w:val="none" w:sz="0" w:space="0" w:color="auto"/>
        <w:left w:val="none" w:sz="0" w:space="0" w:color="auto"/>
        <w:bottom w:val="none" w:sz="0" w:space="0" w:color="auto"/>
        <w:right w:val="none" w:sz="0" w:space="0" w:color="auto"/>
      </w:divBdr>
    </w:div>
    <w:div w:id="214657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Gupta</dc:creator>
  <cp:keywords/>
  <dc:description/>
  <cp:lastModifiedBy>Supriya Gupta</cp:lastModifiedBy>
  <cp:revision>1</cp:revision>
  <dcterms:created xsi:type="dcterms:W3CDTF">2025-01-16T13:50:00Z</dcterms:created>
  <dcterms:modified xsi:type="dcterms:W3CDTF">2025-01-27T05:04:00Z</dcterms:modified>
</cp:coreProperties>
</file>